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59" w:rsidRPr="00A958F1" w:rsidRDefault="00AC2159" w:rsidP="00AC2159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1">
        <w:rPr>
          <w:rFonts w:ascii="Times New Roman" w:hAnsi="Times New Roman" w:cs="Times New Roman"/>
          <w:b/>
          <w:sz w:val="28"/>
          <w:szCs w:val="28"/>
        </w:rPr>
        <w:t xml:space="preserve">План занятий </w:t>
      </w:r>
    </w:p>
    <w:p w:rsidR="00AC2159" w:rsidRDefault="00AC2159" w:rsidP="00AC2159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1">
        <w:rPr>
          <w:rFonts w:ascii="Times New Roman" w:hAnsi="Times New Roman" w:cs="Times New Roman"/>
          <w:b/>
          <w:sz w:val="28"/>
          <w:szCs w:val="28"/>
        </w:rPr>
        <w:t>педагогического лектория</w:t>
      </w:r>
    </w:p>
    <w:p w:rsidR="00AC2159" w:rsidRPr="00A958F1" w:rsidRDefault="00AC2159" w:rsidP="00AC2159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2023- 2024 учебный год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957"/>
        <w:gridCol w:w="2269"/>
      </w:tblGrid>
      <w:tr w:rsidR="00AC2159" w:rsidRPr="00A958F1" w:rsidTr="006E09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Месяц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C2159" w:rsidRPr="00A958F1" w:rsidTr="006E09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ind w:right="-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1.Методические рекомендации по созданию рабочей программы. Начальные этапы формирования учебно-методического комплекса.</w:t>
            </w:r>
          </w:p>
          <w:p w:rsidR="00AC2159" w:rsidRPr="008A42B9" w:rsidRDefault="00AC2159" w:rsidP="006E0992">
            <w:pPr>
              <w:ind w:right="-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Требования к формированию </w:t>
            </w: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Критерии оценивания. Экспертная оценка. Наставничество – основа профессионального роста педагога.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Шкарина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AC2159" w:rsidRPr="008A42B9" w:rsidRDefault="00AC2159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Клещева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C2159" w:rsidRPr="00A958F1" w:rsidTr="006E0992">
        <w:trPr>
          <w:trHeight w:val="2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3"/>
                <w:numId w:val="1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Методические рекомендации по созданию рабочей программы учебной и производственной практик</w:t>
            </w:r>
          </w:p>
          <w:p w:rsidR="00AC2159" w:rsidRPr="008A42B9" w:rsidRDefault="00AC2159" w:rsidP="006E0992">
            <w:pPr>
              <w:pStyle w:val="a3"/>
              <w:ind w:left="33" w:right="-1"/>
              <w:jc w:val="both"/>
              <w:rPr>
                <w:lang w:eastAsia="en-US"/>
              </w:rPr>
            </w:pPr>
          </w:p>
          <w:p w:rsidR="00AC2159" w:rsidRPr="008A42B9" w:rsidRDefault="00AC2159" w:rsidP="006E0992">
            <w:pPr>
              <w:pStyle w:val="a3"/>
              <w:numPr>
                <w:ilvl w:val="3"/>
                <w:numId w:val="1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Профессиональная культура и компетентность педагога</w:t>
            </w:r>
          </w:p>
          <w:p w:rsidR="00AC2159" w:rsidRPr="008A42B9" w:rsidRDefault="00AC2159" w:rsidP="006E0992">
            <w:pPr>
              <w:ind w:left="33" w:right="-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О.В.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Батуро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159" w:rsidRPr="00A958F1" w:rsidTr="006E0992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6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Методы и формы самообразования педагога</w:t>
            </w:r>
          </w:p>
          <w:p w:rsidR="00AC2159" w:rsidRPr="008A42B9" w:rsidRDefault="00AC2159" w:rsidP="006E0992">
            <w:pPr>
              <w:pStyle w:val="a3"/>
              <w:numPr>
                <w:ilvl w:val="0"/>
                <w:numId w:val="6"/>
              </w:numPr>
              <w:ind w:left="0" w:right="-1" w:firstLine="33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Создание методического продукта и его использование в рамках конкурсной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Иванова Л.Н.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Пинчукова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AC2159" w:rsidRPr="00A958F1" w:rsidTr="006E0992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2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Инклюзивное обучение в системе среднего профессионального образования.</w:t>
            </w:r>
          </w:p>
          <w:p w:rsidR="00AC2159" w:rsidRPr="008A42B9" w:rsidRDefault="00AC2159" w:rsidP="006E0992">
            <w:pPr>
              <w:pStyle w:val="a3"/>
              <w:ind w:left="33" w:right="-1"/>
              <w:jc w:val="both"/>
              <w:rPr>
                <w:lang w:eastAsia="en-US"/>
              </w:rPr>
            </w:pPr>
          </w:p>
          <w:p w:rsidR="00AC2159" w:rsidRPr="008A42B9" w:rsidRDefault="00AC2159" w:rsidP="006E0992">
            <w:pPr>
              <w:pStyle w:val="a3"/>
              <w:numPr>
                <w:ilvl w:val="0"/>
                <w:numId w:val="2"/>
              </w:numPr>
              <w:ind w:left="316" w:hanging="283"/>
              <w:jc w:val="both"/>
            </w:pPr>
            <w:r w:rsidRPr="008A42B9">
              <w:t>Проектная методика обучения информатике в контексте современных образовательных технологий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Конькова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Гунин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AC2159" w:rsidRPr="00A958F1" w:rsidTr="006E0992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5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Методы и формы профилактики профессионального выгорания педагога</w:t>
            </w:r>
          </w:p>
          <w:p w:rsidR="00AC2159" w:rsidRPr="008A42B9" w:rsidRDefault="00AC2159" w:rsidP="006E0992">
            <w:pPr>
              <w:pStyle w:val="a3"/>
              <w:numPr>
                <w:ilvl w:val="0"/>
                <w:numId w:val="5"/>
              </w:numPr>
              <w:ind w:left="33" w:right="-1" w:firstLine="0"/>
              <w:jc w:val="both"/>
              <w:rPr>
                <w:lang w:eastAsia="en-US"/>
              </w:rPr>
            </w:pPr>
            <w:r w:rsidRPr="008A42B9">
              <w:rPr>
                <w:lang w:eastAsia="en-US"/>
              </w:rPr>
              <w:t>Использование Интернет-ресурсов при сетевой форме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Осадчая Т.Б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Кучина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C2159" w:rsidRPr="00A958F1" w:rsidTr="006E0992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ind w:left="33"/>
              <w:jc w:val="both"/>
            </w:pPr>
            <w:r w:rsidRPr="008A42B9">
              <w:t>1. Формирование УУД при изучении общеобразовательных дисциплин на примере географии</w:t>
            </w:r>
          </w:p>
          <w:p w:rsidR="00AC2159" w:rsidRPr="008A42B9" w:rsidRDefault="00AC2159" w:rsidP="006E0992">
            <w:pPr>
              <w:pStyle w:val="a3"/>
              <w:ind w:left="33"/>
              <w:jc w:val="both"/>
            </w:pPr>
            <w:r w:rsidRPr="008A42B9">
              <w:t>2. Особенности изучения химии в медицинском колледже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Титова Н.В.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Пронина Н.В.</w:t>
            </w:r>
          </w:p>
        </w:tc>
      </w:tr>
      <w:tr w:rsidR="00AC2159" w:rsidRPr="00A958F1" w:rsidTr="006E0992">
        <w:trPr>
          <w:trHeight w:val="17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</w:pPr>
            <w:r w:rsidRPr="008A42B9">
              <w:rPr>
                <w:lang w:eastAsia="en-US"/>
              </w:rPr>
              <w:t>Создание психологического комфорта в студенческих группах при обучении</w:t>
            </w:r>
          </w:p>
          <w:p w:rsidR="00AC2159" w:rsidRPr="008A42B9" w:rsidRDefault="00AC2159" w:rsidP="006E0992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</w:pPr>
            <w:r w:rsidRPr="008A42B9">
              <w:t>Применение имитационных технологий обучения студентов при работе в малых группах на занятиях анатомии.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Милишенко</w:t>
            </w:r>
            <w:proofErr w:type="spellEnd"/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Корнышева Е.В.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159" w:rsidRPr="00A958F1" w:rsidTr="006E0992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4"/>
              </w:numPr>
              <w:jc w:val="both"/>
            </w:pPr>
            <w:r w:rsidRPr="008A42B9">
              <w:t>Особенности организац</w:t>
            </w:r>
            <w:proofErr w:type="gramStart"/>
            <w:r w:rsidRPr="008A42B9">
              <w:t>ии ау</w:t>
            </w:r>
            <w:proofErr w:type="gramEnd"/>
            <w:r w:rsidRPr="008A42B9">
              <w:t>диторной самостоятельной работы студентов специальности 31.02.05 Стоматология ортопедическая</w:t>
            </w:r>
          </w:p>
          <w:p w:rsidR="00AC2159" w:rsidRPr="008A42B9" w:rsidRDefault="00AC2159" w:rsidP="006E0992">
            <w:pPr>
              <w:pStyle w:val="a3"/>
              <w:numPr>
                <w:ilvl w:val="0"/>
                <w:numId w:val="4"/>
              </w:numPr>
              <w:ind w:left="33" w:hanging="33"/>
              <w:jc w:val="both"/>
            </w:pPr>
            <w:r w:rsidRPr="008A42B9">
              <w:t xml:space="preserve">Использование практико-ориентированных технологий в преподавании ПМ.05 Медико-социальная </w:t>
            </w:r>
            <w:r w:rsidRPr="008A42B9">
              <w:lastRenderedPageBreak/>
              <w:t>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Резниченко А.Н.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Цыганок В.Д.</w:t>
            </w:r>
          </w:p>
        </w:tc>
      </w:tr>
      <w:tr w:rsidR="00AC2159" w:rsidRPr="00A958F1" w:rsidTr="006E0992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9" w:rsidRPr="008A42B9" w:rsidRDefault="00AC2159" w:rsidP="006E099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pStyle w:val="a3"/>
              <w:numPr>
                <w:ilvl w:val="0"/>
                <w:numId w:val="7"/>
              </w:numPr>
              <w:ind w:left="33" w:hanging="33"/>
              <w:jc w:val="both"/>
            </w:pPr>
            <w:r w:rsidRPr="008A42B9">
              <w:t>Практико-ориентированное обучение как средство формирования профессиональных и общих компетенций студентов медицинского колледжа</w:t>
            </w:r>
          </w:p>
          <w:p w:rsidR="00AC2159" w:rsidRPr="008A42B9" w:rsidRDefault="00AC2159" w:rsidP="006E0992">
            <w:pPr>
              <w:pStyle w:val="a3"/>
              <w:numPr>
                <w:ilvl w:val="0"/>
                <w:numId w:val="7"/>
              </w:numPr>
              <w:ind w:left="33" w:hanging="33"/>
              <w:jc w:val="both"/>
            </w:pPr>
            <w:r w:rsidRPr="008A42B9">
              <w:t>Непрерывное медицинское образование средних медицинских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Зубкова М.В.</w:t>
            </w: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2159" w:rsidRPr="008A42B9" w:rsidRDefault="00AC2159" w:rsidP="006E0992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2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Гордиенко Г.И.</w:t>
            </w:r>
          </w:p>
        </w:tc>
      </w:tr>
    </w:tbl>
    <w:p w:rsidR="00AC2159" w:rsidRDefault="00AC2159" w:rsidP="00AC2159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21" w:rsidRDefault="00BC4B21"/>
    <w:sectPr w:rsidR="00B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193"/>
    <w:multiLevelType w:val="hybridMultilevel"/>
    <w:tmpl w:val="C32C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3EBB"/>
    <w:multiLevelType w:val="hybridMultilevel"/>
    <w:tmpl w:val="C63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646"/>
    <w:multiLevelType w:val="hybridMultilevel"/>
    <w:tmpl w:val="EBB88576"/>
    <w:lvl w:ilvl="0" w:tplc="E59AD1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0601555"/>
    <w:multiLevelType w:val="hybridMultilevel"/>
    <w:tmpl w:val="A88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A68"/>
    <w:multiLevelType w:val="hybridMultilevel"/>
    <w:tmpl w:val="B72491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B9E5158"/>
    <w:multiLevelType w:val="hybridMultilevel"/>
    <w:tmpl w:val="E2B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0F32"/>
    <w:multiLevelType w:val="hybridMultilevel"/>
    <w:tmpl w:val="FCF87F8A"/>
    <w:lvl w:ilvl="0" w:tplc="83501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C2159"/>
    <w:rsid w:val="00AC2159"/>
    <w:rsid w:val="00B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Шкарин</dc:creator>
  <cp:keywords/>
  <dc:description/>
  <cp:lastModifiedBy>Шкарин</cp:lastModifiedBy>
  <cp:revision>2</cp:revision>
  <dcterms:created xsi:type="dcterms:W3CDTF">2023-09-27T10:38:00Z</dcterms:created>
  <dcterms:modified xsi:type="dcterms:W3CDTF">2023-09-27T10:39:00Z</dcterms:modified>
</cp:coreProperties>
</file>