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18" w:rsidRPr="003B05E3" w:rsidRDefault="00861618" w:rsidP="00861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861618" w:rsidRPr="003B05E3" w:rsidRDefault="00861618" w:rsidP="00861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="00B11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</w:t>
      </w:r>
      <w:r w:rsidRPr="003B0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</w:t>
      </w:r>
      <w:r w:rsidR="00B11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3B0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 ОРГАНИЗАЦИЙ ВЫСШЕГО ОБРАЗОВАНИЯ И</w:t>
      </w:r>
    </w:p>
    <w:p w:rsidR="00861618" w:rsidRPr="003B05E3" w:rsidRDefault="00861618" w:rsidP="00861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ПРОФЕССИОНАЛЬНЫХ ОБРАЗОВАТЕЛЬНЫХ ОРГАНИЗАЦИЙ</w:t>
      </w:r>
    </w:p>
    <w:p w:rsidR="00861618" w:rsidRPr="003B05E3" w:rsidRDefault="00861618" w:rsidP="00861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ВОПРОСАМ ОФОРМЛЕНИЯ ТРУДОВЫХ ОТНОШЕНИЙ</w:t>
      </w:r>
    </w:p>
    <w:p w:rsidR="00861618" w:rsidRPr="003B05E3" w:rsidRDefault="00861618" w:rsidP="00861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ВЫПЛАТЫ ЗАРАБОТНОЙ ПЛАТЫ</w:t>
      </w:r>
    </w:p>
    <w:p w:rsidR="00861618" w:rsidRPr="003B05E3" w:rsidRDefault="00861618" w:rsidP="00861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618" w:rsidRPr="003B05E3" w:rsidRDefault="00861618" w:rsidP="00861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Молодому специалисту, устраиваясь на работу, необходимо знать следующее:</w:t>
      </w:r>
    </w:p>
    <w:p w:rsidR="00861618" w:rsidRPr="003B05E3" w:rsidRDefault="00861618" w:rsidP="00861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618" w:rsidRDefault="00861618" w:rsidP="00FD2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r w:rsidR="00E72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</w:t>
      </w:r>
      <w:r w:rsidRPr="003B0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работника на работу</w:t>
      </w:r>
    </w:p>
    <w:p w:rsidR="00FD2A8F" w:rsidRPr="003B05E3" w:rsidRDefault="00FD2A8F" w:rsidP="00FD2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618" w:rsidRPr="003827C2" w:rsidRDefault="00861618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общему 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правилу работник имеет право быть принятым на работу, если он достиг возраста 16 лет</w:t>
      </w:r>
      <w:r w:rsidR="00614EE1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(статья 63 ТК РФ)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618" w:rsidRPr="003827C2" w:rsidRDefault="00861618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72785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 работу работодатель обязан оформить надлежащим образом</w:t>
      </w:r>
      <w:r w:rsidR="00614EE1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(статья 68 ТК РФ)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1618" w:rsidRPr="003827C2" w:rsidRDefault="00861618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B05E3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работником должен быть заключен трудовой договор</w:t>
      </w:r>
      <w:r w:rsidR="00614EE1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подписания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1618" w:rsidRPr="003827C2" w:rsidRDefault="00861618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B05E3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 приказ о при</w:t>
      </w:r>
      <w:r w:rsidR="00E72785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на работу, с которым работодатель обязан ознакомить </w:t>
      </w:r>
      <w:r w:rsidR="00AE79CC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роспись. Содержание приказа должно соответствовать условиям трудового договора;</w:t>
      </w:r>
    </w:p>
    <w:p w:rsidR="00E72785" w:rsidRPr="003827C2" w:rsidRDefault="00E72785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</w:t>
      </w:r>
      <w:r w:rsidRPr="00382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электронном виде основную информацию о трудовой деятельности и трудовом стаже работника и представить ее для хранения в информационных ресурсах Фонда пенсионного и социального страхования Российской Федерации (статья 66.1 ТК РФ).</w:t>
      </w:r>
    </w:p>
    <w:p w:rsidR="00861618" w:rsidRPr="003827C2" w:rsidRDefault="00861618" w:rsidP="00861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618" w:rsidRPr="003827C2" w:rsidRDefault="00FD2A8F" w:rsidP="00FD2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Трудовой договор</w:t>
      </w:r>
    </w:p>
    <w:p w:rsidR="00FD2A8F" w:rsidRPr="003827C2" w:rsidRDefault="00FD2A8F" w:rsidP="008616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618" w:rsidRPr="003827C2" w:rsidRDefault="00861618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возникновения трудовых отношений является трудовой договор.</w:t>
      </w:r>
    </w:p>
    <w:p w:rsidR="00861618" w:rsidRPr="003827C2" w:rsidRDefault="00861618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приёме на работу необходимо потребовать от работодателя заключение трудового договора в письменном виде. Трудовой договор должен быть оформлен в 2 экземплярах – по одному для работника и работодателя и подписан обеими сторонами – работником и работодателем. Экземпляр, хранящийся у работодателя, должен содержать подпись работника о получении своего экземпляра договора. Внимательно ознакомиться с его содержанием.</w:t>
      </w:r>
    </w:p>
    <w:p w:rsidR="00614EE1" w:rsidRPr="003827C2" w:rsidRDefault="00614EE1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трудового договора, составляющие его содержание, подразделяются на обязательные (необходимые), то есть условия, без которых трудовой договор не может считаться заключенным, и на дополнительные (факультативные), наличие которых определяется исключительно по усмотрению сторон.</w:t>
      </w:r>
    </w:p>
    <w:p w:rsidR="00614EE1" w:rsidRPr="003827C2" w:rsidRDefault="00614EE1" w:rsidP="00614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трудовом договоре указываются:</w:t>
      </w:r>
    </w:p>
    <w:p w:rsidR="00614EE1" w:rsidRPr="003827C2" w:rsidRDefault="0071568D" w:rsidP="003827C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3B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EE1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работнике и работодатели (ФИО, сведения о документах, удостоверяющих личность, ИНН работодателя, сведения о представителе работодателя, подписавшем трудовой договор и т</w:t>
      </w:r>
      <w:r w:rsidR="003827C2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4EE1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д.);</w:t>
      </w:r>
    </w:p>
    <w:p w:rsidR="00614EE1" w:rsidRPr="003827C2" w:rsidRDefault="0071568D" w:rsidP="003827C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E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B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EE1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дат</w:t>
      </w:r>
      <w:r w:rsidR="003827C2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заключения трудового договора.</w:t>
      </w:r>
    </w:p>
    <w:p w:rsidR="00614EE1" w:rsidRPr="003827C2" w:rsidRDefault="00614EE1" w:rsidP="0061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условиями трудового договора согласно статье 57 ТК РФ являются в том числе:</w:t>
      </w:r>
    </w:p>
    <w:p w:rsidR="00614EE1" w:rsidRPr="003827C2" w:rsidRDefault="003827C2" w:rsidP="003827C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EE1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 (с указанием структурного подразделения);</w:t>
      </w:r>
    </w:p>
    <w:p w:rsidR="00614EE1" w:rsidRPr="003827C2" w:rsidRDefault="003827C2" w:rsidP="003827C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EE1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трудовая функция (работа по должности в соответствии со штатным расписанием, профессии, специальности с указанием квалификации, конкретный 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поручаемой работы);</w:t>
      </w:r>
    </w:p>
    <w:p w:rsidR="00614EE1" w:rsidRPr="003827C2" w:rsidRDefault="003827C2" w:rsidP="003827C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EE1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работы (в случае срочного трудового договора 0 также срок его действия и основания для заключения срочного трудового договора);</w:t>
      </w:r>
    </w:p>
    <w:p w:rsidR="00614EE1" w:rsidRPr="003827C2" w:rsidRDefault="003827C2" w:rsidP="003827C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EE1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614EE1" w:rsidRPr="003827C2" w:rsidRDefault="003827C2" w:rsidP="003827C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EE1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614EE1" w:rsidRPr="003827C2" w:rsidRDefault="003827C2" w:rsidP="003827C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EE1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614EE1" w:rsidRPr="003827C2" w:rsidRDefault="003827C2" w:rsidP="003827C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EE1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614EE1" w:rsidRPr="003827C2" w:rsidRDefault="003827C2" w:rsidP="003827C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EE1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труда на рабочем месте (оптимальные, допустимые, вредные, опасные);</w:t>
      </w:r>
    </w:p>
    <w:p w:rsidR="00614EE1" w:rsidRPr="003827C2" w:rsidRDefault="003827C2" w:rsidP="003827C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EE1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об обязательном социальном страховании работника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EE1" w:rsidRPr="003827C2" w:rsidRDefault="00614EE1" w:rsidP="00382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законодательством, коллективным договором, соглашениями, локальными нормативными актами, в частности:</w:t>
      </w:r>
      <w:r w:rsidR="00011EB5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уточнении места работы (с указанием структурного подразделения и его местонахождения)</w:t>
      </w:r>
      <w:r w:rsidR="00011EB5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неразглашении охраняемой законом тайны;</w:t>
      </w:r>
      <w:r w:rsidR="00011EB5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обязанности работника отработать после обучения не менее установленного договором срока, если обучение проводилось за счет средств работодателя;</w:t>
      </w:r>
      <w:proofErr w:type="gramEnd"/>
      <w:r w:rsidR="00011EB5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и об условиях дополнительного страхования работника;</w:t>
      </w:r>
      <w:r w:rsidR="00011EB5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улучшении социально-бытовых условий работника и членов его семьи;</w:t>
      </w:r>
      <w:r w:rsidR="00011EB5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дополнительном негосударственном пенсионном </w:t>
      </w:r>
      <w:proofErr w:type="gramStart"/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</w:t>
      </w:r>
      <w:proofErr w:type="gramEnd"/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</w:t>
      </w:r>
      <w:r w:rsidR="00011EB5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861618" w:rsidRPr="003827C2" w:rsidRDefault="00861618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трудового договора могут быть изменены только по соглашению сторон и в письменной форме.</w:t>
      </w:r>
    </w:p>
    <w:p w:rsidR="00861618" w:rsidRPr="003827C2" w:rsidRDefault="00F12B65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гражданско-правовых договоров, фактически регулирующих трудовые отношения между работником и работодателем, не допускается</w:t>
      </w:r>
      <w:r w:rsidR="00861618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(статья 15 ТК РФ).</w:t>
      </w:r>
    </w:p>
    <w:p w:rsidR="00861618" w:rsidRPr="003827C2" w:rsidRDefault="00861618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необоснованно заключаются срочные трудовые договора, перечень условий для заключения срочного трудового договора приведен в статье 59 ТК РФ.</w:t>
      </w:r>
    </w:p>
    <w:p w:rsidR="00861618" w:rsidRPr="003827C2" w:rsidRDefault="00861618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Распространенным является нарушение в связи с установлением испытательного срока.</w:t>
      </w:r>
    </w:p>
    <w:p w:rsidR="00861618" w:rsidRPr="003827C2" w:rsidRDefault="00861618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 о том, что работник принят с испытательным сроком должно быть зафиксировано в трудовом договоре, иначе работник принят </w:t>
      </w:r>
      <w:r w:rsidR="004E6861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работу 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испытания (статья 70 ТК РФ).</w:t>
      </w:r>
    </w:p>
    <w:p w:rsidR="00861618" w:rsidRPr="003827C2" w:rsidRDefault="00861618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устанавливать испытательный срок</w:t>
      </w:r>
      <w:r w:rsidR="00E72785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4E6861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работникам:</w:t>
      </w:r>
    </w:p>
    <w:p w:rsidR="00861618" w:rsidRPr="003827C2" w:rsidRDefault="00861618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B05E3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861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достигших возраста восемнадцати лет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1618" w:rsidRPr="003827C2" w:rsidRDefault="00861618" w:rsidP="003B0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B05E3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861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1618" w:rsidRPr="003827C2" w:rsidRDefault="00861618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B05E3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861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заключающих трудовой договор на срок до двух месяцев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6861" w:rsidRPr="003827C2" w:rsidRDefault="004E6861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приглашенных на работу в порядке перевода от другого работодателя по согласованию между работодателями;</w:t>
      </w:r>
    </w:p>
    <w:p w:rsidR="00861618" w:rsidRPr="003827C2" w:rsidRDefault="00861618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B05E3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работнику, успешно завершившему ученичество у данного работодателя и т.д.</w:t>
      </w:r>
    </w:p>
    <w:p w:rsidR="00861618" w:rsidRPr="003827C2" w:rsidRDefault="00861618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618" w:rsidRPr="003827C2" w:rsidRDefault="004605C3" w:rsidP="00FD2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Заработная плата и ее структура</w:t>
      </w:r>
    </w:p>
    <w:p w:rsidR="00FD2A8F" w:rsidRPr="003827C2" w:rsidRDefault="00FD2A8F" w:rsidP="008616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05C3" w:rsidRPr="003827C2" w:rsidRDefault="004605C3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ограничивается, за исключением случаев, предусмотренных ТК РФ (статья 132 ТК РФ).</w:t>
      </w:r>
    </w:p>
    <w:p w:rsidR="004605C3" w:rsidRPr="003827C2" w:rsidRDefault="004605C3" w:rsidP="0046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работнику устанавливается трудовым договором в соответствии с действующими у данного работодателя системами оплаты труда.</w:t>
      </w:r>
    </w:p>
    <w:p w:rsidR="00861618" w:rsidRPr="003827C2" w:rsidRDefault="00861618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работника состоит из следующих элементов:</w:t>
      </w:r>
    </w:p>
    <w:p w:rsidR="00861618" w:rsidRPr="003827C2" w:rsidRDefault="00861618" w:rsidP="0046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B05E3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 (должностной оклад); тарифная ставка;</w:t>
      </w:r>
    </w:p>
    <w:p w:rsidR="00861618" w:rsidRPr="003827C2" w:rsidRDefault="00861618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B05E3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компенсационные выплаты (доплаты и надбавки компенсационного характера);</w:t>
      </w:r>
    </w:p>
    <w:p w:rsidR="00861618" w:rsidRPr="003827C2" w:rsidRDefault="00861618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B05E3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стимулирующие выплаты</w:t>
      </w:r>
      <w:r w:rsidR="003B05E3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(премии, надбавки за выслугу лет, за учёную степень и т.п.).</w:t>
      </w:r>
    </w:p>
    <w:p w:rsidR="00861618" w:rsidRPr="003827C2" w:rsidRDefault="00861618" w:rsidP="00861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Обратите внимание!</w:t>
      </w:r>
    </w:p>
    <w:p w:rsidR="004605C3" w:rsidRPr="003827C2" w:rsidRDefault="004605C3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618" w:rsidRPr="003827C2" w:rsidRDefault="004605C3" w:rsidP="00382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государственных гарантий по оплате труда работников является обеспечение з</w:t>
      </w:r>
      <w:r w:rsidR="004E6861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аработн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E6861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E6861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E6861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полностью отработавше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E6861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норму рабочего времени и выполнивше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E6861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труда (трудовые обязанности), не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861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минимального размера оплаты труда</w:t>
      </w:r>
      <w:r w:rsidR="00861618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(статья 133 ТК РФ).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Минимальный </w:t>
      </w:r>
      <w:proofErr w:type="gramStart"/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Федеральным законом «О минимальном размере оплаты труда» от 19.06.2000 </w:t>
      </w:r>
      <w:r w:rsidR="003827C2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82-ФЗ.</w:t>
      </w:r>
    </w:p>
    <w:p w:rsidR="004361BD" w:rsidRPr="003827C2" w:rsidRDefault="004361BD" w:rsidP="00382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в перечень основных государственных гарантий по оплате труда работников включаются:</w:t>
      </w:r>
    </w:p>
    <w:p w:rsidR="004361BD" w:rsidRPr="003827C2" w:rsidRDefault="003827C2" w:rsidP="003827C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1BD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обеспечивающие повышение уровня реального содержания заработной платы;</w:t>
      </w:r>
    </w:p>
    <w:p w:rsidR="004361BD" w:rsidRPr="003827C2" w:rsidRDefault="003827C2" w:rsidP="003827C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1BD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перечня оснований и размеров удержаний из заработной платы по распоряжению работодателя;</w:t>
      </w:r>
    </w:p>
    <w:p w:rsidR="004361BD" w:rsidRPr="003827C2" w:rsidRDefault="003827C2" w:rsidP="003827C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1BD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оплаты труда в натуральной форме;</w:t>
      </w:r>
    </w:p>
    <w:p w:rsidR="004361BD" w:rsidRPr="003827C2" w:rsidRDefault="003827C2" w:rsidP="003827C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1BD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законами;</w:t>
      </w:r>
    </w:p>
    <w:p w:rsidR="004361BD" w:rsidRPr="003827C2" w:rsidRDefault="003827C2" w:rsidP="003827C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1BD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контроль (надзор) за соблюдением трудового законодательства;</w:t>
      </w:r>
    </w:p>
    <w:p w:rsidR="004361BD" w:rsidRPr="003827C2" w:rsidRDefault="003827C2" w:rsidP="003827C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1BD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работодателей за нарушение требований, установленных трудовым законодательством, коллективными договорами, соглашениями;</w:t>
      </w:r>
    </w:p>
    <w:p w:rsidR="004361BD" w:rsidRPr="003827C2" w:rsidRDefault="003827C2" w:rsidP="003827C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1BD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очередность выплаты заработной платы.</w:t>
      </w:r>
    </w:p>
    <w:p w:rsidR="00861618" w:rsidRPr="003827C2" w:rsidRDefault="00861618" w:rsidP="00382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выплате заработной платы работник должен получать расчетный листок в письменной форме, который должен содержать информацию</w:t>
      </w:r>
      <w:r w:rsidR="003B05E3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1618" w:rsidRPr="003827C2" w:rsidRDefault="00861618" w:rsidP="00382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B05E3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составных частях заработной платы, причитающейся ему за соответствующий период;</w:t>
      </w:r>
    </w:p>
    <w:p w:rsidR="00861618" w:rsidRPr="003827C2" w:rsidRDefault="00861618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B05E3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размерах иных сумм, начисленных работнику;</w:t>
      </w:r>
    </w:p>
    <w:p w:rsidR="00861618" w:rsidRPr="003827C2" w:rsidRDefault="00861618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B05E3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азмерах и основаниях произведенных удержаний.</w:t>
      </w:r>
    </w:p>
    <w:p w:rsidR="00861618" w:rsidRPr="003827C2" w:rsidRDefault="00861618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день выплаты зарплаты совпадает с выходным или нерабочим праздничным днем, </w:t>
      </w:r>
      <w:r w:rsidR="004E6861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должна быть выплачена накануне этого дня.</w:t>
      </w:r>
    </w:p>
    <w:p w:rsidR="00861618" w:rsidRPr="003827C2" w:rsidRDefault="00861618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к трудовой деятельности без оформления трудового договора, частичная или полная выплата заработной платы </w:t>
      </w:r>
      <w:r w:rsidR="0013745E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конверте</w:t>
      </w:r>
      <w:r w:rsidR="0013745E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фактическое осуществление трудовых функций, но при этом заключение вместо трудового договора гражданско-правового ‒ являются </w:t>
      </w:r>
      <w:r w:rsidRPr="00382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нарушением трудового законодательства.</w:t>
      </w:r>
    </w:p>
    <w:p w:rsidR="00861618" w:rsidRPr="003827C2" w:rsidRDefault="00861618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без оформления трудовых отношений все чаще соглашаются молодые люди, мотивируя официальное трудоустройство необходимостью получения пенсии, возраст назначения которой наступит не скоро. Но негативные последствия не</w:t>
      </w:r>
      <w:r w:rsidR="003B05E3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легаль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занятости не ограничены только лишением граждан заслуженного пенсионного обеспечения и возможности получать достойную пенсию по старости.</w:t>
      </w:r>
    </w:p>
    <w:p w:rsidR="00861618" w:rsidRPr="003827C2" w:rsidRDefault="00861618" w:rsidP="00861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Обратите внимание!</w:t>
      </w:r>
    </w:p>
    <w:p w:rsidR="00861618" w:rsidRPr="003827C2" w:rsidRDefault="00861618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Соглашаясь на не</w:t>
      </w:r>
      <w:r w:rsidR="003B05E3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легальную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занятость, работник дает возможность работодателю:</w:t>
      </w:r>
    </w:p>
    <w:p w:rsidR="00861618" w:rsidRPr="003827C2" w:rsidRDefault="00861618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B05E3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выплачивать заниженную оплату труда;</w:t>
      </w:r>
    </w:p>
    <w:p w:rsidR="00861618" w:rsidRPr="003827C2" w:rsidRDefault="00861618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B05E3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выплатить заработную плату в случае любого конфликта с работником;</w:t>
      </w:r>
    </w:p>
    <w:p w:rsidR="00861618" w:rsidRPr="003827C2" w:rsidRDefault="00861618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B05E3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выплатить отпускные или не предоставить отпуск;</w:t>
      </w:r>
    </w:p>
    <w:p w:rsidR="00861618" w:rsidRPr="003827C2" w:rsidRDefault="00861618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B05E3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выплатить расч</w:t>
      </w:r>
      <w:r w:rsidR="00A4706A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тные при увольнении;</w:t>
      </w:r>
    </w:p>
    <w:p w:rsidR="00FD2A8F" w:rsidRPr="003827C2" w:rsidRDefault="00FD2A8F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производить перечисление страховых взносов в фонды конкретных видов обязательного страхования, </w:t>
      </w:r>
      <w:r w:rsidR="0055738F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в указанные фонды сведения о застрахованных лицах, а это – неоплаченные листы 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нетрудоспособности, отпуск по беременности и родам, отпуск по уходу за ребенком, сумма полагающегося ежемесячного ущерба в случае трудового увечья или профзаболевания;</w:t>
      </w:r>
    </w:p>
    <w:p w:rsidR="00861618" w:rsidRPr="003827C2" w:rsidRDefault="00861618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B05E3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удерживать из заработной платы конкретного работника налог на доходы физических лиц, а это отсутствие возможности получить предусмотренные законодательством социальные, ста</w:t>
      </w:r>
      <w:r w:rsidR="00FD2A8F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ндартные и имущественные вычеты;</w:t>
      </w:r>
    </w:p>
    <w:p w:rsidR="00861618" w:rsidRPr="003827C2" w:rsidRDefault="00861618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B05E3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ограничений у работодателя на то, чтобы уволить работника.</w:t>
      </w:r>
    </w:p>
    <w:p w:rsidR="00861618" w:rsidRPr="003827C2" w:rsidRDefault="00861618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3B05E3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нелегально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занятые граждане остаются без поддержки государства, которая предусмотрена для работающего населения.</w:t>
      </w:r>
    </w:p>
    <w:p w:rsidR="00FD2A8F" w:rsidRPr="003827C2" w:rsidRDefault="00FD2A8F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618" w:rsidRPr="003827C2" w:rsidRDefault="00861618" w:rsidP="00FD2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способы защиты работником своих трудовых прав и свобод</w:t>
      </w:r>
    </w:p>
    <w:p w:rsidR="00FD2A8F" w:rsidRPr="003827C2" w:rsidRDefault="00FD2A8F" w:rsidP="00FD2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618" w:rsidRPr="003827C2" w:rsidRDefault="00861618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способы защиты работником своих трудовых прав и свобод</w:t>
      </w:r>
      <w:r w:rsidRPr="00382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61618" w:rsidRPr="003827C2" w:rsidRDefault="00861618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B05E3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самозащита работниками трудовых прав;</w:t>
      </w:r>
    </w:p>
    <w:p w:rsidR="00861618" w:rsidRPr="003827C2" w:rsidRDefault="00861618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B05E3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трудовых прав и законных интересов работников профессиональными союзами;</w:t>
      </w:r>
    </w:p>
    <w:p w:rsidR="00861618" w:rsidRPr="003827C2" w:rsidRDefault="00861618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B05E3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861618" w:rsidRPr="003B05E3" w:rsidRDefault="00861618" w:rsidP="008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B05E3"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7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защита.</w:t>
      </w:r>
    </w:p>
    <w:sectPr w:rsidR="00861618" w:rsidRPr="003B05E3" w:rsidSect="00FD2A8F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B45" w:rsidRDefault="00872B45" w:rsidP="00FD2A8F">
      <w:pPr>
        <w:spacing w:after="0" w:line="240" w:lineRule="auto"/>
      </w:pPr>
      <w:r>
        <w:separator/>
      </w:r>
    </w:p>
  </w:endnote>
  <w:endnote w:type="continuationSeparator" w:id="0">
    <w:p w:rsidR="00872B45" w:rsidRDefault="00872B45" w:rsidP="00FD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B45" w:rsidRDefault="00872B45" w:rsidP="00FD2A8F">
      <w:pPr>
        <w:spacing w:after="0" w:line="240" w:lineRule="auto"/>
      </w:pPr>
      <w:r>
        <w:separator/>
      </w:r>
    </w:p>
  </w:footnote>
  <w:footnote w:type="continuationSeparator" w:id="0">
    <w:p w:rsidR="00872B45" w:rsidRDefault="00872B45" w:rsidP="00FD2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985436"/>
      <w:docPartObj>
        <w:docPartGallery w:val="Page Numbers (Top of Page)"/>
        <w:docPartUnique/>
      </w:docPartObj>
    </w:sdtPr>
    <w:sdtContent>
      <w:p w:rsidR="00E72785" w:rsidRDefault="00FF2C47">
        <w:pPr>
          <w:pStyle w:val="a3"/>
          <w:jc w:val="center"/>
        </w:pPr>
        <w:r>
          <w:fldChar w:fldCharType="begin"/>
        </w:r>
        <w:r w:rsidR="00872B45">
          <w:instrText xml:space="preserve"> PAGE   \* MERGEFORMAT </w:instrText>
        </w:r>
        <w:r>
          <w:fldChar w:fldCharType="separate"/>
        </w:r>
        <w:r w:rsidR="007156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2785" w:rsidRDefault="00E727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84511"/>
    <w:multiLevelType w:val="hybridMultilevel"/>
    <w:tmpl w:val="A1D609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66046E"/>
    <w:multiLevelType w:val="hybridMultilevel"/>
    <w:tmpl w:val="5692A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474F7B"/>
    <w:multiLevelType w:val="hybridMultilevel"/>
    <w:tmpl w:val="E2789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4A0CC0"/>
    <w:multiLevelType w:val="hybridMultilevel"/>
    <w:tmpl w:val="9F946638"/>
    <w:lvl w:ilvl="0" w:tplc="3F42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618"/>
    <w:rsid w:val="00011EB5"/>
    <w:rsid w:val="0013745E"/>
    <w:rsid w:val="003827C2"/>
    <w:rsid w:val="003B05E3"/>
    <w:rsid w:val="004361BD"/>
    <w:rsid w:val="004605C3"/>
    <w:rsid w:val="004E6861"/>
    <w:rsid w:val="0055738F"/>
    <w:rsid w:val="00614EE1"/>
    <w:rsid w:val="0071568D"/>
    <w:rsid w:val="00861618"/>
    <w:rsid w:val="00872B45"/>
    <w:rsid w:val="0096166D"/>
    <w:rsid w:val="00A4706A"/>
    <w:rsid w:val="00AE79CC"/>
    <w:rsid w:val="00B116CF"/>
    <w:rsid w:val="00B57729"/>
    <w:rsid w:val="00BB3FAC"/>
    <w:rsid w:val="00CC01A1"/>
    <w:rsid w:val="00E72785"/>
    <w:rsid w:val="00EA6D5A"/>
    <w:rsid w:val="00F12B65"/>
    <w:rsid w:val="00F81F83"/>
    <w:rsid w:val="00FD2A8F"/>
    <w:rsid w:val="00FF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6161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6161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61618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D2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A8F"/>
  </w:style>
  <w:style w:type="paragraph" w:styleId="a5">
    <w:name w:val="footer"/>
    <w:basedOn w:val="a"/>
    <w:link w:val="a6"/>
    <w:uiPriority w:val="99"/>
    <w:semiHidden/>
    <w:unhideWhenUsed/>
    <w:rsid w:val="00FD2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2A8F"/>
  </w:style>
  <w:style w:type="paragraph" w:styleId="a7">
    <w:name w:val="List Paragraph"/>
    <w:basedOn w:val="a"/>
    <w:uiPriority w:val="34"/>
    <w:qFormat/>
    <w:rsid w:val="00614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Sautkina</dc:creator>
  <cp:keywords/>
  <dc:description/>
  <cp:lastModifiedBy>Sautkina</cp:lastModifiedBy>
  <cp:revision>4</cp:revision>
  <cp:lastPrinted>2024-01-30T12:58:00Z</cp:lastPrinted>
  <dcterms:created xsi:type="dcterms:W3CDTF">2024-01-30T13:07:00Z</dcterms:created>
  <dcterms:modified xsi:type="dcterms:W3CDTF">2024-01-30T14:09:00Z</dcterms:modified>
</cp:coreProperties>
</file>